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93982" w14:textId="77777777" w:rsidR="003A3663" w:rsidRPr="00327FFE" w:rsidRDefault="003A3663" w:rsidP="003A3663">
      <w:pPr>
        <w:rPr>
          <w:rFonts w:ascii="Times New Roman" w:hAnsi="Times New Roman" w:cs="Times New Roman"/>
          <w:b/>
          <w:sz w:val="24"/>
          <w:szCs w:val="24"/>
        </w:rPr>
      </w:pPr>
      <w:r w:rsidRPr="00327FFE">
        <w:rPr>
          <w:rFonts w:ascii="Times New Roman" w:hAnsi="Times New Roman" w:cs="Times New Roman"/>
          <w:b/>
          <w:sz w:val="24"/>
          <w:szCs w:val="24"/>
        </w:rPr>
        <w:t xml:space="preserve">Agreement </w:t>
      </w:r>
      <w:r w:rsidR="00C1571A" w:rsidRPr="00327FFE">
        <w:rPr>
          <w:rFonts w:ascii="Times New Roman" w:hAnsi="Times New Roman" w:cs="Times New Roman"/>
          <w:b/>
          <w:sz w:val="24"/>
          <w:szCs w:val="24"/>
        </w:rPr>
        <w:t>A</w:t>
      </w:r>
      <w:r w:rsidRPr="00327FFE">
        <w:rPr>
          <w:rFonts w:ascii="Times New Roman" w:hAnsi="Times New Roman" w:cs="Times New Roman"/>
          <w:b/>
          <w:sz w:val="24"/>
          <w:szCs w:val="24"/>
        </w:rPr>
        <w:t>mong Scoville Fellowship, Host Organization and Scoville Fellow</w:t>
      </w:r>
    </w:p>
    <w:p w14:paraId="734FFE26" w14:textId="77777777" w:rsidR="003A3663" w:rsidRPr="00663965" w:rsidRDefault="003A3663" w:rsidP="003A3663">
      <w:pPr>
        <w:rPr>
          <w:rFonts w:ascii="Times New Roman" w:hAnsi="Times New Roman" w:cs="Times New Roman"/>
          <w:sz w:val="24"/>
          <w:szCs w:val="24"/>
        </w:rPr>
      </w:pPr>
      <w:r w:rsidRPr="00663965">
        <w:rPr>
          <w:rFonts w:ascii="Times New Roman" w:hAnsi="Times New Roman" w:cs="Times New Roman"/>
          <w:sz w:val="24"/>
          <w:szCs w:val="24"/>
        </w:rPr>
        <w:t>All parties understand and agree to the following:</w:t>
      </w:r>
    </w:p>
    <w:p w14:paraId="5ED5F469" w14:textId="77777777" w:rsidR="003A3663" w:rsidRPr="00663965" w:rsidRDefault="003A3663" w:rsidP="003A3663">
      <w:pPr>
        <w:rPr>
          <w:rFonts w:ascii="Times New Roman" w:hAnsi="Times New Roman" w:cs="Times New Roman"/>
          <w:sz w:val="24"/>
          <w:szCs w:val="24"/>
        </w:rPr>
      </w:pPr>
      <w:r w:rsidRPr="00663965">
        <w:rPr>
          <w:rFonts w:ascii="Times New Roman" w:hAnsi="Times New Roman" w:cs="Times New Roman"/>
          <w:sz w:val="24"/>
          <w:szCs w:val="24"/>
        </w:rPr>
        <w:t>1. Funders who support the Scoville Fellowship are keenly interested in the development of young leaders who can and will contribute to the substantive growth and development of the peace and security community. The fellowship program is accountable to these funders and reports on the activities of each fellow to them. Scoville Fellows are expected to perform substan</w:t>
      </w:r>
      <w:r w:rsidR="00526BD9">
        <w:rPr>
          <w:rFonts w:ascii="Times New Roman" w:hAnsi="Times New Roman" w:cs="Times New Roman"/>
          <w:sz w:val="24"/>
          <w:szCs w:val="24"/>
        </w:rPr>
        <w:t xml:space="preserve">tive, challenging policy work. </w:t>
      </w:r>
      <w:r w:rsidRPr="00663965">
        <w:rPr>
          <w:rFonts w:ascii="Times New Roman" w:hAnsi="Times New Roman" w:cs="Times New Roman"/>
          <w:sz w:val="24"/>
          <w:szCs w:val="24"/>
        </w:rPr>
        <w:t xml:space="preserve">Administrative duties should be related to the policy work of the organization. At the same time, the fellowship is not merely an educational opportunity for the fellows; they are expected to make significant contributions to the work of their host organizations.  </w:t>
      </w:r>
    </w:p>
    <w:p w14:paraId="510E3CAE" w14:textId="77777777" w:rsidR="003A3663" w:rsidRPr="00663965" w:rsidRDefault="003A3663" w:rsidP="003A3663">
      <w:pPr>
        <w:rPr>
          <w:rFonts w:ascii="Times New Roman" w:hAnsi="Times New Roman" w:cs="Times New Roman"/>
          <w:sz w:val="24"/>
          <w:szCs w:val="24"/>
        </w:rPr>
      </w:pPr>
      <w:r w:rsidRPr="00663965">
        <w:rPr>
          <w:rFonts w:ascii="Times New Roman" w:hAnsi="Times New Roman" w:cs="Times New Roman"/>
          <w:sz w:val="24"/>
          <w:szCs w:val="24"/>
        </w:rPr>
        <w:t xml:space="preserve">2. Fellows may engage in a variety of activities, including researching and writing; helping to plan conferences, policy briefings or speaking tours; participating in advocacy activities; and speaking to activist groups. Fellows may work on existing projects or be assigned to oversee a new project or to write a lengthy research paper, provided they are closely supervised and the paper is published by the host organization. The fellowship is not intended to provide office space for independent research that is unrelated to the work of the host organization. Fellows may not write grant proposals or otherwise raise money for their host organization. Fellows may not lobby.  </w:t>
      </w:r>
    </w:p>
    <w:p w14:paraId="2A3AC591" w14:textId="77777777" w:rsidR="00CA175A" w:rsidRDefault="00CA175A" w:rsidP="00CA175A">
      <w:pPr>
        <w:rPr>
          <w:rFonts w:ascii="Times New Roman" w:hAnsi="Times New Roman" w:cs="Times New Roman"/>
          <w:sz w:val="24"/>
          <w:szCs w:val="24"/>
        </w:rPr>
      </w:pPr>
      <w:r w:rsidRPr="00CA175A">
        <w:rPr>
          <w:rFonts w:ascii="Times New Roman" w:hAnsi="Times New Roman" w:cs="Times New Roman"/>
          <w:sz w:val="24"/>
          <w:szCs w:val="24"/>
        </w:rPr>
        <w:t>3. Scoville Fellows are required to report directly to senior-level staff. The supervisor is responsible for ensuring that the fellow has a productive experience and should evaluate the fellow’s performance and provide regular feedback as they would for regular staff. Specifically, the fellowship requires supervisors to give the fellow a review of their fellowship performance after about two months, so the fellow will know what</w:t>
      </w:r>
      <w:r>
        <w:rPr>
          <w:rFonts w:ascii="Times New Roman" w:hAnsi="Times New Roman" w:cs="Times New Roman"/>
          <w:sz w:val="24"/>
          <w:szCs w:val="24"/>
        </w:rPr>
        <w:t xml:space="preserve"> he/she needs to do to improve.</w:t>
      </w:r>
      <w:r w:rsidRPr="00CA175A">
        <w:rPr>
          <w:rFonts w:ascii="Times New Roman" w:hAnsi="Times New Roman" w:cs="Times New Roman"/>
          <w:sz w:val="24"/>
          <w:szCs w:val="24"/>
        </w:rPr>
        <w:t xml:space="preserve"> It is expected that the supervisor will provide mentoring. </w:t>
      </w:r>
    </w:p>
    <w:p w14:paraId="2BBA03CC" w14:textId="6E18B7A2" w:rsidR="003A3663" w:rsidRPr="00663965" w:rsidRDefault="003A3663" w:rsidP="00CA175A">
      <w:pPr>
        <w:rPr>
          <w:rFonts w:ascii="Times New Roman" w:hAnsi="Times New Roman" w:cs="Times New Roman"/>
          <w:sz w:val="24"/>
          <w:szCs w:val="24"/>
        </w:rPr>
      </w:pPr>
      <w:r w:rsidRPr="00663965">
        <w:rPr>
          <w:rFonts w:ascii="Times New Roman" w:hAnsi="Times New Roman" w:cs="Times New Roman"/>
          <w:sz w:val="24"/>
          <w:szCs w:val="24"/>
        </w:rPr>
        <w:t xml:space="preserve">4. The fellow and supervisor should meet within the first two weeks of the placement to discuss the specifics of the fellowship and draw up a contract on letterhead. If at any time the supervisor is dissatisfied with the fellow’s performance, or if the fellow is unhappy with the work s/he is being assigned, the Scoville </w:t>
      </w:r>
      <w:r w:rsidR="003005A2">
        <w:rPr>
          <w:rFonts w:ascii="Times New Roman" w:hAnsi="Times New Roman" w:cs="Times New Roman"/>
          <w:sz w:val="24"/>
          <w:szCs w:val="24"/>
        </w:rPr>
        <w:t>executive</w:t>
      </w:r>
      <w:r w:rsidRPr="00663965">
        <w:rPr>
          <w:rFonts w:ascii="Times New Roman" w:hAnsi="Times New Roman" w:cs="Times New Roman"/>
          <w:sz w:val="24"/>
          <w:szCs w:val="24"/>
        </w:rPr>
        <w:t xml:space="preserve"> director should be contacted to discuss the situation.  </w:t>
      </w:r>
    </w:p>
    <w:p w14:paraId="1A3084D3" w14:textId="4661DD24" w:rsidR="003A3663" w:rsidRPr="00663965" w:rsidRDefault="003A3663" w:rsidP="00550551">
      <w:pPr>
        <w:rPr>
          <w:rFonts w:ascii="Times New Roman" w:hAnsi="Times New Roman" w:cs="Times New Roman"/>
          <w:sz w:val="24"/>
          <w:szCs w:val="24"/>
        </w:rPr>
      </w:pPr>
      <w:r w:rsidRPr="00663965">
        <w:rPr>
          <w:rFonts w:ascii="Times New Roman" w:hAnsi="Times New Roman" w:cs="Times New Roman"/>
          <w:sz w:val="24"/>
          <w:szCs w:val="24"/>
        </w:rPr>
        <w:t xml:space="preserve">5. </w:t>
      </w:r>
      <w:r w:rsidR="00550551" w:rsidRPr="00550551">
        <w:rPr>
          <w:rFonts w:ascii="Times New Roman" w:hAnsi="Times New Roman" w:cs="Times New Roman"/>
          <w:sz w:val="24"/>
          <w:szCs w:val="24"/>
        </w:rPr>
        <w:t xml:space="preserve">Scoville Fellows must have a workspace, including a desk, chair, telephone, and computer. They should have the equivalent amenities in office space and equipment to other full-time junior-level staff in their office. The host organization is responsible for paying the travel costs, including Metrorail, bus, cab, and ride-sharing services when they require the Scoville Fellow to attend meetings, hearings, talks, or other work-related events. The host organizations are not required to reimburse fellows for travel costs to attend Scoville-sponsored events.  </w:t>
      </w:r>
    </w:p>
    <w:p w14:paraId="526452B7" w14:textId="44751F0A" w:rsidR="003A3663" w:rsidRPr="00663965" w:rsidRDefault="003A3663" w:rsidP="003A3663">
      <w:pPr>
        <w:rPr>
          <w:rFonts w:ascii="Times New Roman" w:hAnsi="Times New Roman" w:cs="Times New Roman"/>
          <w:sz w:val="24"/>
          <w:szCs w:val="24"/>
        </w:rPr>
      </w:pPr>
      <w:r w:rsidRPr="00663965">
        <w:rPr>
          <w:rFonts w:ascii="Times New Roman" w:hAnsi="Times New Roman" w:cs="Times New Roman"/>
          <w:sz w:val="24"/>
          <w:szCs w:val="24"/>
        </w:rPr>
        <w:t>6. While it is not required that fellows write and publish articles, blogs, reports, op-eds or letters to the editor, doing so is a useful way to build their policy advocacy skills. Publications also provide a portfolio of work that helps with the post fellowship transition. Whenever the fellow’s work is publicly acknowledged, s/he should be identified as a Herbert Scoville Jr. Peace Fellow at your organization.</w:t>
      </w:r>
      <w:r w:rsidR="00554750">
        <w:rPr>
          <w:rFonts w:ascii="Times New Roman" w:hAnsi="Times New Roman" w:cs="Times New Roman"/>
          <w:sz w:val="24"/>
          <w:szCs w:val="24"/>
        </w:rPr>
        <w:t xml:space="preserve"> </w:t>
      </w:r>
      <w:r w:rsidR="00147AC9" w:rsidRPr="00147AC9">
        <w:rPr>
          <w:rFonts w:ascii="Times New Roman" w:hAnsi="Times New Roman" w:cs="Times New Roman"/>
          <w:sz w:val="24"/>
          <w:szCs w:val="24"/>
        </w:rPr>
        <w:t xml:space="preserve">This applies to items published during the fellowship and things the fellow worked on during his/her fellowship that may be published after the fellowship concludes, e.g., “Some of this research was </w:t>
      </w:r>
      <w:r w:rsidR="00147AC9" w:rsidRPr="00147AC9">
        <w:rPr>
          <w:rFonts w:ascii="Times New Roman" w:hAnsi="Times New Roman" w:cs="Times New Roman"/>
          <w:sz w:val="24"/>
          <w:szCs w:val="24"/>
        </w:rPr>
        <w:lastRenderedPageBreak/>
        <w:t xml:space="preserve">conducted when s/he was a Scoville Fellow at [name of host organization].” </w:t>
      </w:r>
      <w:r w:rsidRPr="00663965">
        <w:rPr>
          <w:rFonts w:ascii="Times New Roman" w:hAnsi="Times New Roman" w:cs="Times New Roman"/>
          <w:sz w:val="24"/>
          <w:szCs w:val="24"/>
        </w:rPr>
        <w:t>The fellow or his/her supervisor should provide the URL of articles written or researched by the fellow to fellowship staff.</w:t>
      </w:r>
    </w:p>
    <w:p w14:paraId="6DC61BEE" w14:textId="30C05B04" w:rsidR="003A3663" w:rsidRPr="00663965" w:rsidRDefault="003A3663" w:rsidP="003A3663">
      <w:pPr>
        <w:rPr>
          <w:rFonts w:ascii="Times New Roman" w:hAnsi="Times New Roman" w:cs="Times New Roman"/>
          <w:sz w:val="24"/>
          <w:szCs w:val="24"/>
        </w:rPr>
      </w:pPr>
      <w:r w:rsidRPr="00663965">
        <w:rPr>
          <w:rFonts w:ascii="Times New Roman" w:hAnsi="Times New Roman" w:cs="Times New Roman"/>
          <w:sz w:val="24"/>
          <w:szCs w:val="24"/>
        </w:rPr>
        <w:t xml:space="preserve">7. New Scoville Fellows should be mentioned on the host organization’s Twitter account, e.g., “We are pleased to welcome our new (or </w:t>
      </w:r>
      <w:r w:rsidR="00C824A2">
        <w:rPr>
          <w:rFonts w:ascii="Times New Roman" w:hAnsi="Times New Roman" w:cs="Times New Roman"/>
          <w:sz w:val="24"/>
          <w:szCs w:val="24"/>
        </w:rPr>
        <w:t>Spring 20</w:t>
      </w:r>
      <w:r w:rsidR="00610532">
        <w:rPr>
          <w:rFonts w:ascii="Times New Roman" w:hAnsi="Times New Roman" w:cs="Times New Roman"/>
          <w:sz w:val="24"/>
          <w:szCs w:val="24"/>
        </w:rPr>
        <w:t>21</w:t>
      </w:r>
      <w:r w:rsidRPr="00663965">
        <w:rPr>
          <w:rFonts w:ascii="Times New Roman" w:hAnsi="Times New Roman" w:cs="Times New Roman"/>
          <w:sz w:val="24"/>
          <w:szCs w:val="24"/>
        </w:rPr>
        <w:t>) Scoville Fellow… ” Organizations should cite the Scoville Fellowship when mentioning their fellow on Twitter, e.g., "Stimson’s @ScovillePF (name of fellow)…” or “(name of fellow) @ScovillePF…”</w:t>
      </w:r>
    </w:p>
    <w:p w14:paraId="642A776A" w14:textId="77777777" w:rsidR="003A3663" w:rsidRPr="00663965" w:rsidRDefault="003A3663" w:rsidP="003A3663">
      <w:pPr>
        <w:rPr>
          <w:rFonts w:ascii="Times New Roman" w:hAnsi="Times New Roman" w:cs="Times New Roman"/>
          <w:sz w:val="24"/>
          <w:szCs w:val="24"/>
        </w:rPr>
      </w:pPr>
      <w:r w:rsidRPr="00663965">
        <w:rPr>
          <w:rFonts w:ascii="Times New Roman" w:hAnsi="Times New Roman" w:cs="Times New Roman"/>
          <w:sz w:val="24"/>
          <w:szCs w:val="24"/>
        </w:rPr>
        <w:t>8. Some of the participating organizations in the program pursue issues that fall outside the purview of the fellowship. Organizations should take care that the fellow is working on one of the approved issue areas, for which the fellowship program is funded, to avoid jeopardizing future foundation support:</w:t>
      </w:r>
    </w:p>
    <w:p w14:paraId="4C340462" w14:textId="5C0934D1" w:rsidR="003A3663" w:rsidRPr="00626026" w:rsidRDefault="00727136" w:rsidP="00727136">
      <w:r w:rsidRPr="00727136">
        <w:rPr>
          <w:rFonts w:ascii="Times New Roman" w:hAnsi="Times New Roman" w:cs="Times New Roman"/>
          <w:sz w:val="24"/>
          <w:szCs w:val="24"/>
        </w:rPr>
        <w:t>• Nuclear Nonproliferation and WMD</w:t>
      </w:r>
      <w:r>
        <w:rPr>
          <w:rFonts w:ascii="Times New Roman" w:hAnsi="Times New Roman" w:cs="Times New Roman"/>
          <w:sz w:val="24"/>
          <w:szCs w:val="24"/>
        </w:rPr>
        <w:br/>
      </w:r>
      <w:r w:rsidRPr="00727136">
        <w:rPr>
          <w:rFonts w:ascii="Times New Roman" w:hAnsi="Times New Roman" w:cs="Times New Roman"/>
          <w:sz w:val="24"/>
          <w:szCs w:val="24"/>
        </w:rPr>
        <w:t>• Climate and Security nexus</w:t>
      </w:r>
      <w:r>
        <w:rPr>
          <w:rFonts w:ascii="Times New Roman" w:hAnsi="Times New Roman" w:cs="Times New Roman"/>
          <w:sz w:val="24"/>
          <w:szCs w:val="24"/>
        </w:rPr>
        <w:br/>
      </w:r>
      <w:r w:rsidRPr="00727136">
        <w:rPr>
          <w:rFonts w:ascii="Times New Roman" w:hAnsi="Times New Roman" w:cs="Times New Roman"/>
          <w:sz w:val="24"/>
          <w:szCs w:val="24"/>
        </w:rPr>
        <w:t>• Peacebuilding and Conflict Resolution</w:t>
      </w:r>
      <w:r>
        <w:rPr>
          <w:rFonts w:ascii="Times New Roman" w:hAnsi="Times New Roman" w:cs="Times New Roman"/>
          <w:sz w:val="24"/>
          <w:szCs w:val="24"/>
        </w:rPr>
        <w:br/>
      </w:r>
      <w:r w:rsidRPr="00727136">
        <w:rPr>
          <w:rFonts w:ascii="Times New Roman" w:hAnsi="Times New Roman" w:cs="Times New Roman"/>
          <w:sz w:val="24"/>
          <w:szCs w:val="24"/>
        </w:rPr>
        <w:t>• Emerging Technology Threats</w:t>
      </w:r>
      <w:r w:rsidR="00626026">
        <w:rPr>
          <w:rFonts w:ascii="Times New Roman" w:hAnsi="Times New Roman" w:cs="Times New Roman"/>
          <w:sz w:val="24"/>
          <w:szCs w:val="24"/>
        </w:rPr>
        <w:br/>
      </w:r>
      <w:r w:rsidR="00626026" w:rsidRPr="00727136">
        <w:rPr>
          <w:rFonts w:ascii="Times New Roman" w:hAnsi="Times New Roman" w:cs="Times New Roman"/>
          <w:sz w:val="24"/>
          <w:szCs w:val="24"/>
        </w:rPr>
        <w:t>•</w:t>
      </w:r>
      <w:r w:rsidR="00626026">
        <w:t xml:space="preserve"> </w:t>
      </w:r>
      <w:r w:rsidR="00626026" w:rsidRPr="00626026">
        <w:rPr>
          <w:rFonts w:ascii="Times New Roman" w:hAnsi="Times New Roman" w:cs="Times New Roman"/>
          <w:sz w:val="24"/>
          <w:szCs w:val="24"/>
        </w:rPr>
        <w:t>Global Health Security</w:t>
      </w:r>
    </w:p>
    <w:p w14:paraId="3D5AF40B" w14:textId="328B4CDC" w:rsidR="00727136" w:rsidRPr="00663965" w:rsidRDefault="00727136" w:rsidP="00727136">
      <w:pPr>
        <w:rPr>
          <w:rFonts w:ascii="Times New Roman" w:hAnsi="Times New Roman" w:cs="Times New Roman"/>
          <w:sz w:val="24"/>
          <w:szCs w:val="24"/>
        </w:rPr>
      </w:pPr>
      <w:r w:rsidRPr="00727136">
        <w:rPr>
          <w:rFonts w:ascii="Times New Roman" w:hAnsi="Times New Roman" w:cs="Times New Roman"/>
          <w:sz w:val="24"/>
          <w:szCs w:val="24"/>
        </w:rPr>
        <w:t xml:space="preserve">The full list of approved topics on which Scoville Fellows may work is posted at </w:t>
      </w:r>
      <w:r>
        <w:rPr>
          <w:rFonts w:ascii="Times New Roman" w:hAnsi="Times New Roman" w:cs="Times New Roman"/>
          <w:sz w:val="24"/>
          <w:szCs w:val="24"/>
        </w:rPr>
        <w:br/>
      </w:r>
      <w:r w:rsidRPr="00727136">
        <w:rPr>
          <w:rFonts w:ascii="Times New Roman" w:hAnsi="Times New Roman" w:cs="Times New Roman"/>
          <w:sz w:val="24"/>
          <w:szCs w:val="24"/>
        </w:rPr>
        <w:t>http://scoville.org/apply/application-information/#issues</w:t>
      </w:r>
    </w:p>
    <w:p w14:paraId="035D637D" w14:textId="504DF294" w:rsidR="000E472F" w:rsidRPr="000E472F" w:rsidRDefault="000E472F" w:rsidP="000E472F">
      <w:pPr>
        <w:rPr>
          <w:rFonts w:ascii="Times New Roman" w:hAnsi="Times New Roman" w:cs="Times New Roman"/>
          <w:sz w:val="24"/>
          <w:szCs w:val="24"/>
        </w:rPr>
      </w:pPr>
      <w:r w:rsidRPr="000E472F">
        <w:rPr>
          <w:rFonts w:ascii="Times New Roman" w:hAnsi="Times New Roman" w:cs="Times New Roman"/>
          <w:sz w:val="24"/>
          <w:szCs w:val="24"/>
        </w:rPr>
        <w:t>9. The fellow is expected to participate in the professional life of the host institution, arrive on time, work a standard forty-hour week in the office (or at home during the pandemic), and participate in office staff meetings. Fellows should be informed of and encouraged to attend policy briefings, conferences, meetings</w:t>
      </w:r>
      <w:r w:rsidR="00C051D6">
        <w:rPr>
          <w:rFonts w:ascii="Times New Roman" w:hAnsi="Times New Roman" w:cs="Times New Roman"/>
          <w:sz w:val="24"/>
          <w:szCs w:val="24"/>
        </w:rPr>
        <w:t>,</w:t>
      </w:r>
      <w:r w:rsidRPr="000E472F">
        <w:rPr>
          <w:rFonts w:ascii="Times New Roman" w:hAnsi="Times New Roman" w:cs="Times New Roman"/>
          <w:sz w:val="24"/>
          <w:szCs w:val="24"/>
        </w:rPr>
        <w:t xml:space="preserve"> and Congressional hearings relevant to their work. In addition, the fellowship program periodically arranges meetings with leaders in the field so fellows can discuss policy, solicit career advice, and expand their professional network. We also schedule meals and Zoom calls with alumni and board members. The fellowship is encouraged and expected to organize these meetings by our funders; therefore, these events are a mandatory part of the fellowship program. Over the course of the fellowship these events should not exceed about ten percent of the fellow’s time each month, though occasionally we may have several meetings during a single week. Fellows and supervisors should understand that these activities are an important component of the fellowship.      </w:t>
      </w:r>
    </w:p>
    <w:p w14:paraId="0E32156F" w14:textId="2DC3C915" w:rsidR="00242791" w:rsidRDefault="00242791" w:rsidP="00090A15">
      <w:pPr>
        <w:rPr>
          <w:rFonts w:ascii="Times New Roman" w:hAnsi="Times New Roman" w:cs="Times New Roman"/>
          <w:sz w:val="24"/>
          <w:szCs w:val="24"/>
        </w:rPr>
      </w:pPr>
      <w:r>
        <w:rPr>
          <w:rFonts w:ascii="Times New Roman" w:hAnsi="Times New Roman" w:cs="Times New Roman"/>
          <w:sz w:val="24"/>
          <w:szCs w:val="24"/>
        </w:rPr>
        <w:t xml:space="preserve">10. </w:t>
      </w:r>
      <w:r w:rsidR="00090A15" w:rsidRPr="00090A15">
        <w:rPr>
          <w:rFonts w:ascii="Times New Roman" w:hAnsi="Times New Roman" w:cs="Times New Roman"/>
          <w:sz w:val="24"/>
          <w:szCs w:val="24"/>
        </w:rPr>
        <w:t xml:space="preserve">The fellow will select an alumni and board mentor within the first month of his/her fellowship and meet with these people several times during the fellowship to discuss the fellow’s work and career plans. The fellow is required to email a report on his/her fellowship activities on the 15th of each month to the </w:t>
      </w:r>
      <w:r w:rsidR="009D3839">
        <w:rPr>
          <w:rFonts w:ascii="Times New Roman" w:hAnsi="Times New Roman" w:cs="Times New Roman"/>
          <w:sz w:val="24"/>
          <w:szCs w:val="24"/>
        </w:rPr>
        <w:t xml:space="preserve">fellowship’s </w:t>
      </w:r>
      <w:r w:rsidR="00090A15" w:rsidRPr="00090A15">
        <w:rPr>
          <w:rFonts w:ascii="Times New Roman" w:hAnsi="Times New Roman" w:cs="Times New Roman"/>
          <w:sz w:val="24"/>
          <w:szCs w:val="24"/>
        </w:rPr>
        <w:t>executive director and to cc this report to both mentors. The report should include details about the fellow’s research, publications, advocacy, and events they helped organize at their host organization and attend elsewhere.</w:t>
      </w:r>
    </w:p>
    <w:p w14:paraId="44816FBA" w14:textId="17E9DF45" w:rsidR="003A3663" w:rsidRPr="00663965" w:rsidRDefault="003A3663" w:rsidP="00CA175A">
      <w:pPr>
        <w:rPr>
          <w:rFonts w:ascii="Times New Roman" w:hAnsi="Times New Roman" w:cs="Times New Roman"/>
          <w:sz w:val="24"/>
          <w:szCs w:val="24"/>
        </w:rPr>
      </w:pPr>
      <w:r w:rsidRPr="00663965">
        <w:rPr>
          <w:rFonts w:ascii="Times New Roman" w:hAnsi="Times New Roman" w:cs="Times New Roman"/>
          <w:sz w:val="24"/>
          <w:szCs w:val="24"/>
        </w:rPr>
        <w:t>1</w:t>
      </w:r>
      <w:r w:rsidR="00090A15">
        <w:rPr>
          <w:rFonts w:ascii="Times New Roman" w:hAnsi="Times New Roman" w:cs="Times New Roman"/>
          <w:sz w:val="24"/>
          <w:szCs w:val="24"/>
        </w:rPr>
        <w:t>1</w:t>
      </w:r>
      <w:r w:rsidRPr="00663965">
        <w:rPr>
          <w:rFonts w:ascii="Times New Roman" w:hAnsi="Times New Roman" w:cs="Times New Roman"/>
          <w:sz w:val="24"/>
          <w:szCs w:val="24"/>
        </w:rPr>
        <w:t xml:space="preserve">. </w:t>
      </w:r>
      <w:r w:rsidR="00E3681E" w:rsidRPr="00E3681E">
        <w:rPr>
          <w:rFonts w:ascii="Times New Roman" w:hAnsi="Times New Roman" w:cs="Times New Roman"/>
          <w:sz w:val="24"/>
          <w:szCs w:val="24"/>
        </w:rPr>
        <w:t xml:space="preserve">Fellows are entitled to one vacation day for each month of </w:t>
      </w:r>
      <w:r w:rsidR="00E3681E">
        <w:rPr>
          <w:rFonts w:ascii="Times New Roman" w:hAnsi="Times New Roman" w:cs="Times New Roman"/>
          <w:sz w:val="24"/>
          <w:szCs w:val="24"/>
        </w:rPr>
        <w:t>their</w:t>
      </w:r>
      <w:r w:rsidR="00E3681E" w:rsidRPr="00E3681E">
        <w:rPr>
          <w:rFonts w:ascii="Times New Roman" w:hAnsi="Times New Roman" w:cs="Times New Roman"/>
          <w:sz w:val="24"/>
          <w:szCs w:val="24"/>
        </w:rPr>
        <w:t xml:space="preserve"> fellowship, for a maximum of nine days if </w:t>
      </w:r>
      <w:r w:rsidR="00E3681E">
        <w:rPr>
          <w:rFonts w:ascii="Times New Roman" w:hAnsi="Times New Roman" w:cs="Times New Roman"/>
          <w:sz w:val="24"/>
          <w:szCs w:val="24"/>
        </w:rPr>
        <w:t>they</w:t>
      </w:r>
      <w:r w:rsidR="00E3681E" w:rsidRPr="00E3681E">
        <w:rPr>
          <w:rFonts w:ascii="Times New Roman" w:hAnsi="Times New Roman" w:cs="Times New Roman"/>
          <w:sz w:val="24"/>
          <w:szCs w:val="24"/>
        </w:rPr>
        <w:t xml:space="preserve"> work nine months. </w:t>
      </w:r>
      <w:r w:rsidR="00E3681E">
        <w:rPr>
          <w:rFonts w:ascii="Times New Roman" w:hAnsi="Times New Roman" w:cs="Times New Roman"/>
          <w:sz w:val="24"/>
          <w:szCs w:val="24"/>
        </w:rPr>
        <w:t>Fellows</w:t>
      </w:r>
      <w:r w:rsidR="00E3681E" w:rsidRPr="00E3681E">
        <w:rPr>
          <w:rFonts w:ascii="Times New Roman" w:hAnsi="Times New Roman" w:cs="Times New Roman"/>
          <w:sz w:val="24"/>
          <w:szCs w:val="24"/>
        </w:rPr>
        <w:t xml:space="preserve"> are paid for all federal holidays during </w:t>
      </w:r>
      <w:r w:rsidR="00E3681E">
        <w:rPr>
          <w:rFonts w:ascii="Times New Roman" w:hAnsi="Times New Roman" w:cs="Times New Roman"/>
          <w:sz w:val="24"/>
          <w:szCs w:val="24"/>
        </w:rPr>
        <w:t>their</w:t>
      </w:r>
      <w:r w:rsidR="00E3681E" w:rsidRPr="00E3681E">
        <w:rPr>
          <w:rFonts w:ascii="Times New Roman" w:hAnsi="Times New Roman" w:cs="Times New Roman"/>
          <w:sz w:val="24"/>
          <w:szCs w:val="24"/>
        </w:rPr>
        <w:t xml:space="preserve"> fellowship and these do not count as vacation days.</w:t>
      </w:r>
    </w:p>
    <w:p w14:paraId="34A81BA0" w14:textId="138B8761" w:rsidR="00CA175A" w:rsidRDefault="00CA175A" w:rsidP="003A3663">
      <w:pPr>
        <w:rPr>
          <w:rFonts w:ascii="Times New Roman" w:hAnsi="Times New Roman" w:cs="Times New Roman"/>
          <w:sz w:val="24"/>
          <w:szCs w:val="24"/>
        </w:rPr>
      </w:pPr>
      <w:r w:rsidRPr="00CA175A">
        <w:rPr>
          <w:rFonts w:ascii="Times New Roman" w:hAnsi="Times New Roman" w:cs="Times New Roman"/>
          <w:sz w:val="24"/>
          <w:szCs w:val="24"/>
        </w:rPr>
        <w:t>1</w:t>
      </w:r>
      <w:r w:rsidR="00090A15">
        <w:rPr>
          <w:rFonts w:ascii="Times New Roman" w:hAnsi="Times New Roman" w:cs="Times New Roman"/>
          <w:sz w:val="24"/>
          <w:szCs w:val="24"/>
        </w:rPr>
        <w:t>2</w:t>
      </w:r>
      <w:r w:rsidRPr="00CA175A">
        <w:rPr>
          <w:rFonts w:ascii="Times New Roman" w:hAnsi="Times New Roman" w:cs="Times New Roman"/>
          <w:sz w:val="24"/>
          <w:szCs w:val="24"/>
        </w:rPr>
        <w:t xml:space="preserve">. Both the fellow and his/her supervisor are required to write and submit to the fellowship an evaluation of the fellow’s work and impact on the host organization within 60 days of completion of </w:t>
      </w:r>
      <w:r w:rsidRPr="00CA175A">
        <w:rPr>
          <w:rFonts w:ascii="Times New Roman" w:hAnsi="Times New Roman" w:cs="Times New Roman"/>
          <w:sz w:val="24"/>
          <w:szCs w:val="24"/>
        </w:rPr>
        <w:lastRenderedPageBreak/>
        <w:t>the fellowship. The host organization must furnish copies of any reports or other materials written by the fellow to the fe</w:t>
      </w:r>
      <w:r>
        <w:rPr>
          <w:rFonts w:ascii="Times New Roman" w:hAnsi="Times New Roman" w:cs="Times New Roman"/>
          <w:sz w:val="24"/>
          <w:szCs w:val="24"/>
        </w:rPr>
        <w:t xml:space="preserve">llowship director. </w:t>
      </w:r>
      <w:r w:rsidRPr="00CA175A">
        <w:rPr>
          <w:rFonts w:ascii="Times New Roman" w:hAnsi="Times New Roman" w:cs="Times New Roman"/>
          <w:sz w:val="24"/>
          <w:szCs w:val="24"/>
        </w:rPr>
        <w:t>An organization may not host a subsequent fellow until it has submitted the evalua</w:t>
      </w:r>
      <w:r>
        <w:rPr>
          <w:rFonts w:ascii="Times New Roman" w:hAnsi="Times New Roman" w:cs="Times New Roman"/>
          <w:sz w:val="24"/>
          <w:szCs w:val="24"/>
        </w:rPr>
        <w:t>tion for their previous fellow.</w:t>
      </w:r>
    </w:p>
    <w:p w14:paraId="675A2950" w14:textId="553BA18F" w:rsidR="009B1024" w:rsidRPr="009B1024" w:rsidRDefault="003A3663" w:rsidP="009B1024">
      <w:pPr>
        <w:rPr>
          <w:rFonts w:ascii="Times New Roman" w:hAnsi="Times New Roman" w:cs="Times New Roman"/>
          <w:sz w:val="24"/>
          <w:szCs w:val="24"/>
        </w:rPr>
      </w:pPr>
      <w:r w:rsidRPr="00663965">
        <w:rPr>
          <w:rFonts w:ascii="Times New Roman" w:hAnsi="Times New Roman" w:cs="Times New Roman"/>
          <w:sz w:val="24"/>
          <w:szCs w:val="24"/>
        </w:rPr>
        <w:t>1</w:t>
      </w:r>
      <w:r w:rsidR="00090A15">
        <w:rPr>
          <w:rFonts w:ascii="Times New Roman" w:hAnsi="Times New Roman" w:cs="Times New Roman"/>
          <w:sz w:val="24"/>
          <w:szCs w:val="24"/>
        </w:rPr>
        <w:t>3</w:t>
      </w:r>
      <w:r w:rsidRPr="00663965">
        <w:rPr>
          <w:rFonts w:ascii="Times New Roman" w:hAnsi="Times New Roman" w:cs="Times New Roman"/>
          <w:sz w:val="24"/>
          <w:szCs w:val="24"/>
        </w:rPr>
        <w:t>. Failure to comply with this agreement may jeopardize the organization’s future participation in the program</w:t>
      </w:r>
      <w:r w:rsidR="009B1024">
        <w:rPr>
          <w:rFonts w:ascii="Times New Roman" w:hAnsi="Times New Roman" w:cs="Times New Roman"/>
          <w:sz w:val="24"/>
          <w:szCs w:val="24"/>
        </w:rPr>
        <w:t xml:space="preserve"> </w:t>
      </w:r>
      <w:r w:rsidR="009B1024" w:rsidRPr="009B1024">
        <w:rPr>
          <w:rFonts w:ascii="Times New Roman" w:hAnsi="Times New Roman" w:cs="Times New Roman"/>
          <w:sz w:val="24"/>
          <w:szCs w:val="24"/>
        </w:rPr>
        <w:t>or the fellow</w:t>
      </w:r>
      <w:r w:rsidR="009B1024">
        <w:rPr>
          <w:rFonts w:ascii="Times New Roman" w:hAnsi="Times New Roman" w:cs="Times New Roman"/>
          <w:sz w:val="24"/>
          <w:szCs w:val="24"/>
        </w:rPr>
        <w:t>’</w:t>
      </w:r>
      <w:r w:rsidR="009B1024" w:rsidRPr="009B1024">
        <w:rPr>
          <w:rFonts w:ascii="Times New Roman" w:hAnsi="Times New Roman" w:cs="Times New Roman"/>
          <w:sz w:val="24"/>
          <w:szCs w:val="24"/>
        </w:rPr>
        <w:t>s continued employment by the fellowship.</w:t>
      </w:r>
    </w:p>
    <w:p w14:paraId="30388691" w14:textId="08EFE291" w:rsidR="003A3663" w:rsidRPr="00663965" w:rsidRDefault="003A3663" w:rsidP="003A3663">
      <w:pPr>
        <w:rPr>
          <w:rFonts w:ascii="Times New Roman" w:hAnsi="Times New Roman" w:cs="Times New Roman"/>
          <w:sz w:val="24"/>
          <w:szCs w:val="24"/>
        </w:rPr>
      </w:pPr>
    </w:p>
    <w:p w14:paraId="038F406C" w14:textId="77777777" w:rsidR="00FE4F39" w:rsidRDefault="00FE4F39" w:rsidP="003A3663">
      <w:pPr>
        <w:rPr>
          <w:rFonts w:ascii="Times New Roman" w:hAnsi="Times New Roman" w:cs="Times New Roman"/>
          <w:sz w:val="24"/>
          <w:szCs w:val="24"/>
        </w:rPr>
      </w:pPr>
    </w:p>
    <w:p w14:paraId="29A7173F" w14:textId="77777777" w:rsidR="00FE4F39" w:rsidRDefault="00FE4F39" w:rsidP="003A3663">
      <w:pPr>
        <w:rPr>
          <w:rFonts w:ascii="Times New Roman" w:hAnsi="Times New Roman" w:cs="Times New Roman"/>
          <w:sz w:val="24"/>
          <w:szCs w:val="24"/>
        </w:rPr>
      </w:pPr>
    </w:p>
    <w:p w14:paraId="0A33A594" w14:textId="77777777" w:rsidR="003A3663" w:rsidRPr="00663965" w:rsidRDefault="003A3663" w:rsidP="003A3663">
      <w:pPr>
        <w:rPr>
          <w:rFonts w:ascii="Times New Roman" w:hAnsi="Times New Roman" w:cs="Times New Roman"/>
          <w:sz w:val="24"/>
          <w:szCs w:val="24"/>
        </w:rPr>
      </w:pPr>
      <w:r w:rsidRPr="00663965">
        <w:rPr>
          <w:rFonts w:ascii="Times New Roman" w:hAnsi="Times New Roman" w:cs="Times New Roman"/>
          <w:sz w:val="24"/>
          <w:szCs w:val="24"/>
        </w:rPr>
        <w:t>______________________</w:t>
      </w:r>
      <w:r w:rsidR="00663965">
        <w:rPr>
          <w:rFonts w:ascii="Times New Roman" w:hAnsi="Times New Roman" w:cs="Times New Roman"/>
          <w:sz w:val="24"/>
          <w:szCs w:val="24"/>
        </w:rPr>
        <w:t>___</w:t>
      </w:r>
      <w:r w:rsidRPr="00663965">
        <w:rPr>
          <w:rFonts w:ascii="Times New Roman" w:hAnsi="Times New Roman" w:cs="Times New Roman"/>
          <w:sz w:val="24"/>
          <w:szCs w:val="24"/>
        </w:rPr>
        <w:t>_        _______________________________</w:t>
      </w:r>
      <w:r w:rsidRPr="00663965">
        <w:rPr>
          <w:rFonts w:ascii="Times New Roman" w:hAnsi="Times New Roman" w:cs="Times New Roman"/>
          <w:sz w:val="24"/>
          <w:szCs w:val="24"/>
        </w:rPr>
        <w:br/>
        <w:t>Signature of Scoville Fellow</w:t>
      </w:r>
      <w:r w:rsidRPr="00663965">
        <w:rPr>
          <w:rFonts w:ascii="Times New Roman" w:hAnsi="Times New Roman" w:cs="Times New Roman"/>
          <w:sz w:val="24"/>
          <w:szCs w:val="24"/>
        </w:rPr>
        <w:tab/>
        <w:t xml:space="preserve">           </w:t>
      </w:r>
      <w:r w:rsidR="00663965">
        <w:rPr>
          <w:rFonts w:ascii="Times New Roman" w:hAnsi="Times New Roman" w:cs="Times New Roman"/>
          <w:sz w:val="24"/>
          <w:szCs w:val="24"/>
        </w:rPr>
        <w:t xml:space="preserve"> </w:t>
      </w:r>
      <w:r w:rsidRPr="00663965">
        <w:rPr>
          <w:rFonts w:ascii="Times New Roman" w:hAnsi="Times New Roman" w:cs="Times New Roman"/>
          <w:sz w:val="24"/>
          <w:szCs w:val="24"/>
        </w:rPr>
        <w:t>Fellow’s email</w:t>
      </w:r>
      <w:r w:rsidRPr="00663965">
        <w:rPr>
          <w:rFonts w:ascii="Times New Roman" w:hAnsi="Times New Roman" w:cs="Times New Roman"/>
          <w:sz w:val="24"/>
          <w:szCs w:val="24"/>
        </w:rPr>
        <w:tab/>
      </w:r>
      <w:r w:rsidRPr="00663965">
        <w:rPr>
          <w:rFonts w:ascii="Times New Roman" w:hAnsi="Times New Roman" w:cs="Times New Roman"/>
          <w:sz w:val="24"/>
          <w:szCs w:val="24"/>
        </w:rPr>
        <w:tab/>
        <w:t xml:space="preserve">Date </w:t>
      </w:r>
    </w:p>
    <w:p w14:paraId="7A63E27F" w14:textId="77777777" w:rsidR="003A3663" w:rsidRPr="00663965" w:rsidRDefault="003A3663" w:rsidP="003A3663">
      <w:pPr>
        <w:rPr>
          <w:rFonts w:ascii="Times New Roman" w:hAnsi="Times New Roman" w:cs="Times New Roman"/>
          <w:sz w:val="24"/>
          <w:szCs w:val="24"/>
        </w:rPr>
      </w:pPr>
      <w:r w:rsidRPr="00663965">
        <w:rPr>
          <w:rFonts w:ascii="Times New Roman" w:hAnsi="Times New Roman" w:cs="Times New Roman"/>
          <w:sz w:val="24"/>
          <w:szCs w:val="24"/>
        </w:rPr>
        <w:t>____</w:t>
      </w:r>
      <w:r w:rsidR="00663965">
        <w:rPr>
          <w:rFonts w:ascii="Times New Roman" w:hAnsi="Times New Roman" w:cs="Times New Roman"/>
          <w:sz w:val="24"/>
          <w:szCs w:val="24"/>
        </w:rPr>
        <w:t xml:space="preserve">______________________       </w:t>
      </w:r>
      <w:r w:rsidR="0028736A">
        <w:rPr>
          <w:rFonts w:ascii="Times New Roman" w:hAnsi="Times New Roman" w:cs="Times New Roman"/>
          <w:sz w:val="24"/>
          <w:szCs w:val="24"/>
        </w:rPr>
        <w:t xml:space="preserve"> </w:t>
      </w:r>
      <w:r w:rsidRPr="00663965">
        <w:rPr>
          <w:rFonts w:ascii="Times New Roman" w:hAnsi="Times New Roman" w:cs="Times New Roman"/>
          <w:sz w:val="24"/>
          <w:szCs w:val="24"/>
        </w:rPr>
        <w:t>______________________________</w:t>
      </w:r>
      <w:r w:rsidRPr="00663965">
        <w:rPr>
          <w:rFonts w:ascii="Times New Roman" w:hAnsi="Times New Roman" w:cs="Times New Roman"/>
          <w:sz w:val="24"/>
          <w:szCs w:val="24"/>
        </w:rPr>
        <w:br/>
        <w:t>Signature of Supervisor</w:t>
      </w:r>
      <w:r w:rsidRPr="00663965">
        <w:rPr>
          <w:rFonts w:ascii="Times New Roman" w:hAnsi="Times New Roman" w:cs="Times New Roman"/>
          <w:sz w:val="24"/>
          <w:szCs w:val="24"/>
        </w:rPr>
        <w:tab/>
        <w:t xml:space="preserve">          </w:t>
      </w:r>
      <w:r w:rsidR="00663965">
        <w:rPr>
          <w:rFonts w:ascii="Times New Roman" w:hAnsi="Times New Roman" w:cs="Times New Roman"/>
          <w:sz w:val="24"/>
          <w:szCs w:val="24"/>
        </w:rPr>
        <w:t xml:space="preserve"> </w:t>
      </w:r>
      <w:r w:rsidR="0028736A">
        <w:rPr>
          <w:rFonts w:ascii="Times New Roman" w:hAnsi="Times New Roman" w:cs="Times New Roman"/>
          <w:sz w:val="24"/>
          <w:szCs w:val="24"/>
        </w:rPr>
        <w:t xml:space="preserve"> </w:t>
      </w:r>
      <w:r w:rsidRPr="00663965">
        <w:rPr>
          <w:rFonts w:ascii="Times New Roman" w:hAnsi="Times New Roman" w:cs="Times New Roman"/>
          <w:sz w:val="24"/>
          <w:szCs w:val="24"/>
        </w:rPr>
        <w:t>Supervisor’s e-mail</w:t>
      </w:r>
      <w:r w:rsidRPr="00663965">
        <w:rPr>
          <w:rFonts w:ascii="Times New Roman" w:hAnsi="Times New Roman" w:cs="Times New Roman"/>
          <w:sz w:val="24"/>
          <w:szCs w:val="24"/>
        </w:rPr>
        <w:tab/>
        <w:t>Date</w:t>
      </w:r>
      <w:r w:rsidRPr="00663965">
        <w:rPr>
          <w:rFonts w:ascii="Times New Roman" w:hAnsi="Times New Roman" w:cs="Times New Roman"/>
          <w:sz w:val="24"/>
          <w:szCs w:val="24"/>
        </w:rPr>
        <w:tab/>
      </w:r>
      <w:r w:rsidRPr="00663965">
        <w:rPr>
          <w:rFonts w:ascii="Times New Roman" w:hAnsi="Times New Roman" w:cs="Times New Roman"/>
          <w:sz w:val="24"/>
          <w:szCs w:val="24"/>
        </w:rPr>
        <w:tab/>
      </w:r>
      <w:r w:rsidRPr="00663965">
        <w:rPr>
          <w:rFonts w:ascii="Times New Roman" w:hAnsi="Times New Roman" w:cs="Times New Roman"/>
          <w:sz w:val="24"/>
          <w:szCs w:val="24"/>
        </w:rPr>
        <w:tab/>
        <w:t xml:space="preserve">  </w:t>
      </w:r>
    </w:p>
    <w:p w14:paraId="64F52A21" w14:textId="77777777" w:rsidR="00A3272B" w:rsidRDefault="00663965" w:rsidP="003A3663">
      <w:pPr>
        <w:rPr>
          <w:rFonts w:ascii="Times New Roman" w:hAnsi="Times New Roman" w:cs="Times New Roman"/>
          <w:sz w:val="24"/>
          <w:szCs w:val="24"/>
        </w:rPr>
      </w:pPr>
      <w:r>
        <w:rPr>
          <w:rFonts w:ascii="Times New Roman" w:hAnsi="Times New Roman" w:cs="Times New Roman"/>
          <w:sz w:val="24"/>
          <w:szCs w:val="24"/>
        </w:rPr>
        <w:t>__________________________</w:t>
      </w:r>
      <w:r w:rsidR="003A3663" w:rsidRPr="00663965">
        <w:rPr>
          <w:rFonts w:ascii="Times New Roman" w:hAnsi="Times New Roman" w:cs="Times New Roman"/>
          <w:sz w:val="24"/>
          <w:szCs w:val="24"/>
        </w:rPr>
        <w:t xml:space="preserve"> </w:t>
      </w:r>
      <w:r>
        <w:rPr>
          <w:rFonts w:ascii="Times New Roman" w:hAnsi="Times New Roman" w:cs="Times New Roman"/>
          <w:sz w:val="24"/>
          <w:szCs w:val="24"/>
        </w:rPr>
        <w:t xml:space="preserve">   </w:t>
      </w:r>
      <w:r w:rsidR="003A3663" w:rsidRPr="00663965">
        <w:rPr>
          <w:rFonts w:ascii="Times New Roman" w:hAnsi="Times New Roman" w:cs="Times New Roman"/>
          <w:sz w:val="24"/>
          <w:szCs w:val="24"/>
        </w:rPr>
        <w:t xml:space="preserve"> </w:t>
      </w:r>
      <w:r w:rsidR="0028736A">
        <w:rPr>
          <w:rFonts w:ascii="Times New Roman" w:hAnsi="Times New Roman" w:cs="Times New Roman"/>
          <w:sz w:val="24"/>
          <w:szCs w:val="24"/>
        </w:rPr>
        <w:t xml:space="preserve"> </w:t>
      </w:r>
      <w:r>
        <w:rPr>
          <w:rFonts w:ascii="Times New Roman" w:hAnsi="Times New Roman" w:cs="Times New Roman"/>
          <w:sz w:val="24"/>
          <w:szCs w:val="24"/>
        </w:rPr>
        <w:t xml:space="preserve"> </w:t>
      </w:r>
      <w:r w:rsidR="003A3663" w:rsidRPr="00663965">
        <w:rPr>
          <w:rFonts w:ascii="Times New Roman" w:hAnsi="Times New Roman" w:cs="Times New Roman"/>
          <w:sz w:val="24"/>
          <w:szCs w:val="24"/>
        </w:rPr>
        <w:t>______________________________</w:t>
      </w:r>
      <w:r w:rsidR="003A3663" w:rsidRPr="00663965">
        <w:rPr>
          <w:rFonts w:ascii="Times New Roman" w:hAnsi="Times New Roman" w:cs="Times New Roman"/>
          <w:sz w:val="24"/>
          <w:szCs w:val="24"/>
        </w:rPr>
        <w:br/>
        <w:t>Signature of Organizati</w:t>
      </w:r>
      <w:r>
        <w:rPr>
          <w:rFonts w:ascii="Times New Roman" w:hAnsi="Times New Roman" w:cs="Times New Roman"/>
          <w:sz w:val="24"/>
          <w:szCs w:val="24"/>
        </w:rPr>
        <w:t xml:space="preserve">on Director  </w:t>
      </w:r>
      <w:r w:rsidR="0028736A">
        <w:rPr>
          <w:rFonts w:ascii="Times New Roman" w:hAnsi="Times New Roman" w:cs="Times New Roman"/>
          <w:sz w:val="24"/>
          <w:szCs w:val="24"/>
        </w:rPr>
        <w:t xml:space="preserve"> </w:t>
      </w:r>
      <w:r>
        <w:rPr>
          <w:rFonts w:ascii="Times New Roman" w:hAnsi="Times New Roman" w:cs="Times New Roman"/>
          <w:sz w:val="24"/>
          <w:szCs w:val="24"/>
        </w:rPr>
        <w:t>Director’s email</w:t>
      </w:r>
      <w:r>
        <w:rPr>
          <w:rFonts w:ascii="Times New Roman" w:hAnsi="Times New Roman" w:cs="Times New Roman"/>
          <w:sz w:val="24"/>
          <w:szCs w:val="24"/>
        </w:rPr>
        <w:tab/>
      </w:r>
      <w:r w:rsidR="003A3663" w:rsidRPr="00663965">
        <w:rPr>
          <w:rFonts w:ascii="Times New Roman" w:hAnsi="Times New Roman" w:cs="Times New Roman"/>
          <w:sz w:val="24"/>
          <w:szCs w:val="24"/>
        </w:rPr>
        <w:t>Date</w:t>
      </w:r>
      <w:r w:rsidR="00A3272B">
        <w:rPr>
          <w:rFonts w:ascii="Times New Roman" w:hAnsi="Times New Roman" w:cs="Times New Roman"/>
          <w:sz w:val="24"/>
          <w:szCs w:val="24"/>
        </w:rPr>
        <w:br/>
      </w:r>
    </w:p>
    <w:p w14:paraId="2C5E27E7" w14:textId="4044B817" w:rsidR="003A3663" w:rsidRDefault="003A3663" w:rsidP="003A3663">
      <w:pPr>
        <w:rPr>
          <w:rFonts w:ascii="Times New Roman" w:hAnsi="Times New Roman" w:cs="Times New Roman"/>
          <w:sz w:val="24"/>
          <w:szCs w:val="24"/>
        </w:rPr>
      </w:pPr>
      <w:r w:rsidRPr="00663965">
        <w:rPr>
          <w:rFonts w:ascii="Times New Roman" w:hAnsi="Times New Roman" w:cs="Times New Roman"/>
          <w:sz w:val="24"/>
          <w:szCs w:val="24"/>
        </w:rPr>
        <w:t xml:space="preserve">Paul Revsine, Scoville Fellowship </w:t>
      </w:r>
      <w:r w:rsidR="0074247E">
        <w:rPr>
          <w:rFonts w:ascii="Times New Roman" w:hAnsi="Times New Roman" w:cs="Times New Roman"/>
          <w:sz w:val="24"/>
          <w:szCs w:val="24"/>
        </w:rPr>
        <w:t>Executive</w:t>
      </w:r>
      <w:r w:rsidRPr="00663965">
        <w:rPr>
          <w:rFonts w:ascii="Times New Roman" w:hAnsi="Times New Roman" w:cs="Times New Roman"/>
          <w:sz w:val="24"/>
          <w:szCs w:val="24"/>
        </w:rPr>
        <w:t xml:space="preserve"> Director</w:t>
      </w:r>
      <w:r w:rsidR="005E6C24" w:rsidRPr="00663965">
        <w:rPr>
          <w:rFonts w:ascii="Times New Roman" w:hAnsi="Times New Roman" w:cs="Times New Roman"/>
          <w:sz w:val="24"/>
          <w:szCs w:val="24"/>
        </w:rPr>
        <w:br/>
      </w:r>
      <w:r w:rsidRPr="00663965">
        <w:rPr>
          <w:rFonts w:ascii="Times New Roman" w:hAnsi="Times New Roman" w:cs="Times New Roman"/>
          <w:sz w:val="24"/>
          <w:szCs w:val="24"/>
        </w:rPr>
        <w:t xml:space="preserve">(202) 446-1565 </w:t>
      </w:r>
      <w:r w:rsidR="005E6C24" w:rsidRPr="00663965">
        <w:rPr>
          <w:rFonts w:ascii="Times New Roman" w:hAnsi="Times New Roman" w:cs="Times New Roman"/>
          <w:sz w:val="24"/>
          <w:szCs w:val="24"/>
        </w:rPr>
        <w:br/>
      </w:r>
      <w:r w:rsidRPr="00663965">
        <w:rPr>
          <w:rFonts w:ascii="Times New Roman" w:hAnsi="Times New Roman" w:cs="Times New Roman"/>
          <w:sz w:val="24"/>
          <w:szCs w:val="24"/>
        </w:rPr>
        <w:t>prevsine@scoville.org</w:t>
      </w:r>
      <w:r w:rsidR="00A3272B">
        <w:rPr>
          <w:rFonts w:ascii="Times New Roman" w:hAnsi="Times New Roman" w:cs="Times New Roman"/>
          <w:sz w:val="24"/>
          <w:szCs w:val="24"/>
        </w:rPr>
        <w:br/>
      </w:r>
    </w:p>
    <w:p w14:paraId="332DA2AF" w14:textId="77777777" w:rsidR="00A3272B" w:rsidRPr="00663965" w:rsidRDefault="00A3272B" w:rsidP="003A3663">
      <w:pPr>
        <w:rPr>
          <w:rFonts w:ascii="Times New Roman" w:hAnsi="Times New Roman" w:cs="Times New Roman"/>
          <w:sz w:val="24"/>
          <w:szCs w:val="24"/>
        </w:rPr>
      </w:pPr>
    </w:p>
    <w:sectPr w:rsidR="00A3272B" w:rsidRPr="00663965" w:rsidSect="00A3272B">
      <w:pgSz w:w="12240" w:h="15840"/>
      <w:pgMar w:top="1152"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663"/>
    <w:rsid w:val="00090A15"/>
    <w:rsid w:val="000E472F"/>
    <w:rsid w:val="00126256"/>
    <w:rsid w:val="00147AC9"/>
    <w:rsid w:val="00190AC9"/>
    <w:rsid w:val="002343D2"/>
    <w:rsid w:val="00242791"/>
    <w:rsid w:val="00244FEC"/>
    <w:rsid w:val="0028736A"/>
    <w:rsid w:val="003005A2"/>
    <w:rsid w:val="00327FFE"/>
    <w:rsid w:val="00341E34"/>
    <w:rsid w:val="003507B2"/>
    <w:rsid w:val="003A3663"/>
    <w:rsid w:val="003A437C"/>
    <w:rsid w:val="003C7EC9"/>
    <w:rsid w:val="004617D1"/>
    <w:rsid w:val="00526BD9"/>
    <w:rsid w:val="00536FB6"/>
    <w:rsid w:val="00550551"/>
    <w:rsid w:val="00554750"/>
    <w:rsid w:val="005853AA"/>
    <w:rsid w:val="005E6C24"/>
    <w:rsid w:val="006018BF"/>
    <w:rsid w:val="00610532"/>
    <w:rsid w:val="00626026"/>
    <w:rsid w:val="00663965"/>
    <w:rsid w:val="0070263D"/>
    <w:rsid w:val="007054EF"/>
    <w:rsid w:val="00727136"/>
    <w:rsid w:val="0074247E"/>
    <w:rsid w:val="008672CC"/>
    <w:rsid w:val="0088230B"/>
    <w:rsid w:val="008F0DF6"/>
    <w:rsid w:val="009B1024"/>
    <w:rsid w:val="009D3839"/>
    <w:rsid w:val="00A11A9E"/>
    <w:rsid w:val="00A3272B"/>
    <w:rsid w:val="00B17350"/>
    <w:rsid w:val="00C051D6"/>
    <w:rsid w:val="00C1571A"/>
    <w:rsid w:val="00C824A2"/>
    <w:rsid w:val="00CA175A"/>
    <w:rsid w:val="00D26660"/>
    <w:rsid w:val="00E33158"/>
    <w:rsid w:val="00E3681E"/>
    <w:rsid w:val="00EE40A4"/>
    <w:rsid w:val="00F25145"/>
    <w:rsid w:val="00FA2BB4"/>
    <w:rsid w:val="00FC71F3"/>
    <w:rsid w:val="00FE4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A274F"/>
  <w15:docId w15:val="{DF8AFF34-EA66-4223-91AF-AAC85287C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37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A2BB4"/>
    <w:pPr>
      <w:framePr w:w="7920" w:h="1980" w:hRule="exact" w:hSpace="180" w:wrap="auto" w:hAnchor="page" w:xAlign="center" w:yAlign="bottom"/>
      <w:spacing w:after="0" w:line="240" w:lineRule="auto"/>
      <w:ind w:left="2880"/>
    </w:pPr>
    <w:rPr>
      <w:rFonts w:ascii="Times New Roman" w:eastAsiaTheme="majorEastAsia" w:hAnsi="Times New Roman" w:cstheme="majorBidi"/>
      <w:sz w:val="28"/>
      <w:szCs w:val="24"/>
    </w:rPr>
  </w:style>
  <w:style w:type="paragraph" w:styleId="EnvelopeReturn">
    <w:name w:val="envelope return"/>
    <w:basedOn w:val="Normal"/>
    <w:uiPriority w:val="99"/>
    <w:semiHidden/>
    <w:unhideWhenUsed/>
    <w:rsid w:val="00FA2BB4"/>
    <w:pPr>
      <w:spacing w:after="0" w:line="240" w:lineRule="auto"/>
    </w:pPr>
    <w:rPr>
      <w:rFonts w:ascii="Times New Roman" w:eastAsiaTheme="majorEastAsia" w:hAnsi="Times New Roman" w:cstheme="majorBid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Jacquie Henderson</cp:lastModifiedBy>
  <cp:revision>23</cp:revision>
  <dcterms:created xsi:type="dcterms:W3CDTF">2017-02-02T20:24:00Z</dcterms:created>
  <dcterms:modified xsi:type="dcterms:W3CDTF">2021-03-18T01:00:00Z</dcterms:modified>
</cp:coreProperties>
</file>